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C483E9" w14:textId="1580BB46" w:rsidR="000D5000" w:rsidRPr="002B418E" w:rsidRDefault="005D68F5" w:rsidP="005D68F5">
      <w:pPr>
        <w:rPr>
          <w:b/>
          <w:bCs/>
          <w:color w:val="0C3512" w:themeColor="accent3" w:themeShade="80"/>
          <w:sz w:val="28"/>
          <w:szCs w:val="28"/>
          <w:u w:val="single"/>
        </w:rPr>
      </w:pPr>
      <w:r w:rsidRPr="002B418E">
        <w:rPr>
          <w:b/>
          <w:bCs/>
          <w:color w:val="0C3512" w:themeColor="accent3" w:themeShade="80"/>
          <w:sz w:val="28"/>
          <w:szCs w:val="28"/>
          <w:u w:val="single"/>
        </w:rPr>
        <w:t>Privacy Policy</w:t>
      </w:r>
    </w:p>
    <w:p w14:paraId="42AB081C" w14:textId="77777777" w:rsidR="000D5000" w:rsidRDefault="005D68F5" w:rsidP="005D68F5">
      <w:pPr>
        <w:rPr>
          <w:b/>
          <w:bCs/>
          <w:color w:val="0C3512" w:themeColor="accent3" w:themeShade="80"/>
          <w:sz w:val="28"/>
          <w:szCs w:val="28"/>
        </w:rPr>
      </w:pPr>
      <w:r w:rsidRPr="005D68F5">
        <w:rPr>
          <w:b/>
          <w:bCs/>
          <w:color w:val="0C3512" w:themeColor="accent3" w:themeShade="80"/>
          <w:sz w:val="28"/>
          <w:szCs w:val="28"/>
        </w:rPr>
        <w:t>Laura Searles Menopause Wellness Coach</w:t>
      </w:r>
    </w:p>
    <w:p w14:paraId="2D24C6A0" w14:textId="57426ABC" w:rsidR="002B418E" w:rsidRDefault="002B418E" w:rsidP="005D68F5">
      <w:pPr>
        <w:rPr>
          <w:b/>
          <w:bCs/>
          <w:color w:val="0C3512" w:themeColor="accent3" w:themeShade="80"/>
          <w:sz w:val="28"/>
          <w:szCs w:val="28"/>
        </w:rPr>
      </w:pPr>
      <w:hyperlink r:id="rId5" w:history="1">
        <w:r w:rsidRPr="00E34186">
          <w:rPr>
            <w:rStyle w:val="Hyperlink"/>
            <w:b/>
            <w:bCs/>
            <w:sz w:val="28"/>
            <w:szCs w:val="28"/>
          </w:rPr>
          <w:t>www.laurasearlesmenopausewellness.co.uk</w:t>
        </w:r>
      </w:hyperlink>
    </w:p>
    <w:p w14:paraId="29B1E87F" w14:textId="38316596" w:rsidR="005D68F5" w:rsidRDefault="002B418E" w:rsidP="005D68F5">
      <w:pPr>
        <w:rPr>
          <w:b/>
          <w:bCs/>
          <w:color w:val="0C3512" w:themeColor="accent3" w:themeShade="80"/>
          <w:sz w:val="28"/>
          <w:szCs w:val="28"/>
        </w:rPr>
      </w:pPr>
      <w:hyperlink r:id="rId6" w:history="1">
        <w:r w:rsidRPr="00E34186">
          <w:rPr>
            <w:rStyle w:val="Hyperlink"/>
            <w:b/>
            <w:bCs/>
            <w:sz w:val="28"/>
            <w:szCs w:val="28"/>
          </w:rPr>
          <w:t>laura.searles.help@gmail.com</w:t>
        </w:r>
      </w:hyperlink>
    </w:p>
    <w:p w14:paraId="7774F299" w14:textId="253E3D1C" w:rsidR="002B418E" w:rsidRDefault="002B418E" w:rsidP="005D68F5">
      <w:pPr>
        <w:rPr>
          <w:b/>
          <w:bCs/>
          <w:color w:val="0C3512" w:themeColor="accent3" w:themeShade="80"/>
          <w:sz w:val="28"/>
          <w:szCs w:val="28"/>
        </w:rPr>
      </w:pPr>
      <w:r>
        <w:rPr>
          <w:b/>
          <w:bCs/>
          <w:color w:val="0C3512" w:themeColor="accent3" w:themeShade="80"/>
          <w:sz w:val="28"/>
          <w:szCs w:val="28"/>
        </w:rPr>
        <w:t>Instagram - @goddess_rising_at_mid_life</w:t>
      </w:r>
    </w:p>
    <w:p w14:paraId="2A1BDAB7" w14:textId="2861C982" w:rsidR="002B418E" w:rsidRDefault="002B418E" w:rsidP="005D68F5">
      <w:pPr>
        <w:rPr>
          <w:b/>
          <w:bCs/>
          <w:color w:val="0C3512" w:themeColor="accent3" w:themeShade="80"/>
          <w:sz w:val="28"/>
          <w:szCs w:val="28"/>
        </w:rPr>
      </w:pPr>
      <w:r>
        <w:rPr>
          <w:b/>
          <w:bCs/>
          <w:color w:val="0C3512" w:themeColor="accent3" w:themeShade="80"/>
          <w:sz w:val="28"/>
          <w:szCs w:val="28"/>
        </w:rPr>
        <w:t>Facebook – Goddess Rising at Midlife</w:t>
      </w:r>
    </w:p>
    <w:p w14:paraId="532C2292" w14:textId="4D86DEF6" w:rsidR="005D68F5" w:rsidRDefault="00C91EDF" w:rsidP="005D68F5">
      <w:r>
        <w:t xml:space="preserve">Your privacy is important to me and my </w:t>
      </w:r>
      <w:r w:rsidR="0081153B">
        <w:t>privacy policy describes how I collect and use personal data in accordance with the General Data Protection Regulation (GDPR), the Data Protection Act (2018) and any other laws or regulations as updated from time to time in the UK.</w:t>
      </w:r>
    </w:p>
    <w:p w14:paraId="09C7AFDD" w14:textId="4E8CCAEC" w:rsidR="002B7EB3" w:rsidRDefault="002B7EB3" w:rsidP="005D68F5">
      <w:r>
        <w:t xml:space="preserve">Please take time to read this policy so you understand how I practice regarding your personal data and how I will look after you. I am a Menopause Wellness Coach </w:t>
      </w:r>
      <w:r w:rsidR="00D4387E">
        <w:t xml:space="preserve">(sole trader) </w:t>
      </w:r>
      <w:r>
        <w:t xml:space="preserve">who provides coaching services to individuals in the menopausal stage of life and </w:t>
      </w:r>
      <w:r w:rsidR="00CD2EFB">
        <w:t>supports woman</w:t>
      </w:r>
      <w:r>
        <w:t xml:space="preserve"> in how to optimise </w:t>
      </w:r>
      <w:r w:rsidR="00D4387E">
        <w:t xml:space="preserve">hormones, </w:t>
      </w:r>
      <w:r>
        <w:t>health and lifestyle with nutrition, supplementation and emotional coaching</w:t>
      </w:r>
      <w:r w:rsidR="00D4387E">
        <w:t xml:space="preserve"> strategies</w:t>
      </w:r>
      <w:r w:rsidR="00CD2EFB">
        <w:t xml:space="preserve"> - </w:t>
      </w:r>
      <w:proofErr w:type="gramStart"/>
      <w:r w:rsidR="00CD2EFB">
        <w:t>in order to</w:t>
      </w:r>
      <w:proofErr w:type="gramEnd"/>
      <w:r w:rsidR="00CD2EFB">
        <w:t xml:space="preserve"> make this the best time of our lives!</w:t>
      </w:r>
    </w:p>
    <w:p w14:paraId="3A1AEACC" w14:textId="33C06F79" w:rsidR="0081153B" w:rsidRDefault="0081153B" w:rsidP="005D68F5">
      <w:r>
        <w:t xml:space="preserve">I collect, store, process and erase personal data in line with the Data Protection Act (2018) and EU General Data Protection Regulation (EU) 2016/679 or GDPR in short. This applies to the personal data relating to any living clients, service users or other persons who personal data is obtained and used for the purposes of my coaching business. Such data can be defined as names, </w:t>
      </w:r>
      <w:r w:rsidR="007946BE">
        <w:t xml:space="preserve">occupation, </w:t>
      </w:r>
      <w:r>
        <w:t>contact details, address’s, date of birth and other health information.</w:t>
      </w:r>
    </w:p>
    <w:p w14:paraId="06BFE66F" w14:textId="65855A1C" w:rsidR="0081153B" w:rsidRDefault="0047341E" w:rsidP="005D68F5">
      <w:r w:rsidRPr="0047341E">
        <w:t>I am registered with the ICO as a Data Controller reference ZA504530</w:t>
      </w:r>
      <w:r w:rsidR="002F50AF">
        <w:t>.</w:t>
      </w:r>
      <w:r w:rsidR="00CD2EFB">
        <w:t xml:space="preserve"> </w:t>
      </w:r>
      <w:r w:rsidR="0081153B">
        <w:t>I obtain personal data from you when you</w:t>
      </w:r>
      <w:r w:rsidR="00472D5A">
        <w:t xml:space="preserve"> </w:t>
      </w:r>
      <w:proofErr w:type="gramStart"/>
      <w:r w:rsidR="00472D5A">
        <w:t>make contact with</w:t>
      </w:r>
      <w:proofErr w:type="gramEnd"/>
      <w:r w:rsidR="00472D5A">
        <w:t xml:space="preserve"> me on my website or via email to request </w:t>
      </w:r>
      <w:r w:rsidR="00870F20">
        <w:t>one of my services</w:t>
      </w:r>
      <w:r w:rsidR="00472D5A">
        <w:t>. This information will be your name and email address. When you</w:t>
      </w:r>
      <w:r w:rsidR="0081153B">
        <w:t xml:space="preserve"> book an appointment with </w:t>
      </w:r>
      <w:proofErr w:type="gramStart"/>
      <w:r w:rsidR="0081153B">
        <w:t>me</w:t>
      </w:r>
      <w:proofErr w:type="gramEnd"/>
      <w:r w:rsidR="00472D5A">
        <w:t xml:space="preserve"> I will collect more data</w:t>
      </w:r>
      <w:r w:rsidR="001C0D6D">
        <w:t>.</w:t>
      </w:r>
      <w:r w:rsidR="00A9670A">
        <w:t xml:space="preserve"> This data is relevant for the purposes of health coaching.</w:t>
      </w:r>
      <w:r w:rsidR="001C0D6D">
        <w:t xml:space="preserve"> I </w:t>
      </w:r>
      <w:r w:rsidR="0076426F">
        <w:t xml:space="preserve">will </w:t>
      </w:r>
      <w:r w:rsidR="001C0D6D">
        <w:t>ask you to complete a health history questionnaire and a consent form. Within these documents it will ask you to provide your personal information such as name, address’s, contact details, health</w:t>
      </w:r>
      <w:r w:rsidR="002F50AF">
        <w:t xml:space="preserve"> information and</w:t>
      </w:r>
      <w:r w:rsidR="001C0D6D">
        <w:t xml:space="preserve"> history. This information will form part of our coaching together to enable me to understand your health history and issues that you’re a dealing with</w:t>
      </w:r>
      <w:r w:rsidR="0076426F">
        <w:t xml:space="preserve"> so we can move forward in addressing your hormonal health. I will </w:t>
      </w:r>
      <w:r w:rsidR="002F50AF">
        <w:t>keep your data strictly confidential and not share</w:t>
      </w:r>
      <w:r w:rsidR="00472D5A">
        <w:t xml:space="preserve"> or sell to</w:t>
      </w:r>
      <w:r w:rsidR="002F50AF">
        <w:t xml:space="preserve"> any other persons or third party. </w:t>
      </w:r>
      <w:r w:rsidR="00041AF4">
        <w:t xml:space="preserve"> I will </w:t>
      </w:r>
      <w:r w:rsidR="0076426F">
        <w:t xml:space="preserve">only use this data for the time we are working together and will not retain your data for longer than necessary </w:t>
      </w:r>
      <w:r w:rsidR="0076426F" w:rsidRPr="00041AF4">
        <w:t xml:space="preserve">– a </w:t>
      </w:r>
      <w:r w:rsidR="00A9670A">
        <w:t>minimum of 5 years</w:t>
      </w:r>
      <w:r w:rsidR="0076426F" w:rsidRPr="00041AF4">
        <w:t xml:space="preserve"> after the end our working relationship, unless you instruct me to remove your data from my records.</w:t>
      </w:r>
      <w:r w:rsidR="00D4387E">
        <w:t xml:space="preserve"> </w:t>
      </w:r>
    </w:p>
    <w:p w14:paraId="627C6851" w14:textId="30B82252" w:rsidR="00D4387E" w:rsidRDefault="00D4387E" w:rsidP="00D4387E">
      <w:r>
        <w:t xml:space="preserve">Your data will be kept confidential either in a locked cabinet or securely held on a password protected laptop (with no other users). </w:t>
      </w:r>
      <w:r w:rsidR="006D660B">
        <w:t xml:space="preserve">I will take appropriate and technical steps to protect your data including encrypted connections, secure passwords and limited access to data. </w:t>
      </w:r>
      <w:r>
        <w:t>These measures will prevent your personal data from being accidentally lost, used or accessed in an unauthorised way, altered or disclosed.</w:t>
      </w:r>
    </w:p>
    <w:p w14:paraId="6AAD3C42" w14:textId="77777777" w:rsidR="00D4387E" w:rsidRDefault="00041AF4" w:rsidP="005D68F5">
      <w:r>
        <w:t>I</w:t>
      </w:r>
      <w:r w:rsidR="0076426F">
        <w:t>f</w:t>
      </w:r>
      <w:r>
        <w:t xml:space="preserve"> at any time during our coaching work together you wish to terminate our contract</w:t>
      </w:r>
      <w:r w:rsidR="0076426F">
        <w:t xml:space="preserve"> </w:t>
      </w:r>
      <w:r>
        <w:t>this is your right to do so.</w:t>
      </w:r>
      <w:r w:rsidR="00D4387E">
        <w:t xml:space="preserve"> Where processing of your personal data is based upon consent you can withdraw </w:t>
      </w:r>
      <w:r w:rsidR="00D4387E">
        <w:lastRenderedPageBreak/>
        <w:t>that consent at any time. You have the following rights towards your personal data, which you can exercise at any point:</w:t>
      </w:r>
    </w:p>
    <w:p w14:paraId="2BE1CF1E" w14:textId="77777777" w:rsidR="00D4387E" w:rsidRDefault="00D4387E" w:rsidP="00D4387E">
      <w:pPr>
        <w:pStyle w:val="ListParagraph"/>
        <w:numPr>
          <w:ilvl w:val="0"/>
          <w:numId w:val="1"/>
        </w:numPr>
      </w:pPr>
      <w:r>
        <w:t>The right to be given a copy of your personal data</w:t>
      </w:r>
    </w:p>
    <w:p w14:paraId="5786ECC0" w14:textId="77777777" w:rsidR="00D4387E" w:rsidRDefault="00D4387E" w:rsidP="00D4387E">
      <w:pPr>
        <w:pStyle w:val="ListParagraph"/>
        <w:numPr>
          <w:ilvl w:val="0"/>
          <w:numId w:val="1"/>
        </w:numPr>
      </w:pPr>
      <w:r>
        <w:t>The right to request that I rectify or correct any mistakes in your personal data</w:t>
      </w:r>
    </w:p>
    <w:p w14:paraId="0A028B18" w14:textId="77777777" w:rsidR="00D4387E" w:rsidRDefault="00D4387E" w:rsidP="00D4387E">
      <w:pPr>
        <w:pStyle w:val="ListParagraph"/>
        <w:numPr>
          <w:ilvl w:val="0"/>
          <w:numId w:val="1"/>
        </w:numPr>
      </w:pPr>
      <w:r>
        <w:t>The right to require me to delete your personal data</w:t>
      </w:r>
    </w:p>
    <w:p w14:paraId="04AF0D32" w14:textId="77777777" w:rsidR="00D4387E" w:rsidRDefault="00D4387E" w:rsidP="00D4387E">
      <w:pPr>
        <w:pStyle w:val="ListParagraph"/>
        <w:numPr>
          <w:ilvl w:val="0"/>
          <w:numId w:val="1"/>
        </w:numPr>
      </w:pPr>
      <w:r>
        <w:t>The right to restrict processing of your personal data</w:t>
      </w:r>
    </w:p>
    <w:p w14:paraId="50BA7EE4" w14:textId="0026CB07" w:rsidR="00472D5A" w:rsidRDefault="00472D5A" w:rsidP="00D4387E">
      <w:pPr>
        <w:pStyle w:val="ListParagraph"/>
        <w:numPr>
          <w:ilvl w:val="0"/>
          <w:numId w:val="1"/>
        </w:numPr>
      </w:pPr>
      <w:r>
        <w:t>Lodge</w:t>
      </w:r>
      <w:r w:rsidR="006D660B">
        <w:t xml:space="preserve"> a complaint with the Information Commissioners Office (ICO)</w:t>
      </w:r>
    </w:p>
    <w:p w14:paraId="1C6B0171" w14:textId="50231B8D" w:rsidR="006D660B" w:rsidRDefault="00D4387E" w:rsidP="00D4387E">
      <w:r>
        <w:t>If you would like to exercise these rights, please email me and I can do this for you fr</w:t>
      </w:r>
      <w:r w:rsidR="00A9670A">
        <w:t>ee of charge</w:t>
      </w:r>
      <w:r>
        <w:t>.</w:t>
      </w:r>
    </w:p>
    <w:p w14:paraId="7B8D8BFA" w14:textId="05547A6D" w:rsidR="006D660B" w:rsidRDefault="006D660B" w:rsidP="00D4387E">
      <w:r>
        <w:t>I may update this policy occasionally; the latest version will always be available on my website with the effective date clearly noted.</w:t>
      </w:r>
    </w:p>
    <w:p w14:paraId="032C12E2" w14:textId="77777777" w:rsidR="006D660B" w:rsidRDefault="006D660B" w:rsidP="006D660B">
      <w:r>
        <w:t xml:space="preserve">If you have any questions about this policy, please make contact. Thank you for reading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p w14:paraId="50E18D37" w14:textId="3471A176" w:rsidR="006D660B" w:rsidRPr="006D660B" w:rsidRDefault="006D660B" w:rsidP="00D4387E">
      <w:pPr>
        <w:rPr>
          <w:b/>
          <w:bCs/>
          <w:i/>
          <w:iCs/>
        </w:rPr>
      </w:pPr>
      <w:r w:rsidRPr="006D660B">
        <w:rPr>
          <w:b/>
          <w:bCs/>
          <w:i/>
          <w:iCs/>
        </w:rPr>
        <w:t xml:space="preserve">Last updated </w:t>
      </w:r>
      <w:r w:rsidR="00BA488D">
        <w:rPr>
          <w:b/>
          <w:bCs/>
          <w:i/>
          <w:iCs/>
        </w:rPr>
        <w:t>September</w:t>
      </w:r>
      <w:r w:rsidRPr="006D660B">
        <w:rPr>
          <w:b/>
          <w:bCs/>
          <w:i/>
          <w:iCs/>
        </w:rPr>
        <w:t xml:space="preserve"> 2025</w:t>
      </w:r>
    </w:p>
    <w:p w14:paraId="60C99AA8" w14:textId="77777777" w:rsidR="005D68F5" w:rsidRPr="005D68F5" w:rsidRDefault="005D68F5" w:rsidP="005D68F5"/>
    <w:sectPr w:rsidR="005D68F5" w:rsidRPr="005D68F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3D0DB5"/>
    <w:multiLevelType w:val="hybridMultilevel"/>
    <w:tmpl w:val="074C2E18"/>
    <w:lvl w:ilvl="0" w:tplc="C3E829CE">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258579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8F5"/>
    <w:rsid w:val="00016B9D"/>
    <w:rsid w:val="00041AF4"/>
    <w:rsid w:val="000D5000"/>
    <w:rsid w:val="00181162"/>
    <w:rsid w:val="001C0D6D"/>
    <w:rsid w:val="00261201"/>
    <w:rsid w:val="002B418E"/>
    <w:rsid w:val="002B7EB3"/>
    <w:rsid w:val="002F50AF"/>
    <w:rsid w:val="0038205F"/>
    <w:rsid w:val="00472D5A"/>
    <w:rsid w:val="0047341E"/>
    <w:rsid w:val="005D68F5"/>
    <w:rsid w:val="006D660B"/>
    <w:rsid w:val="0076426F"/>
    <w:rsid w:val="007946BE"/>
    <w:rsid w:val="0081153B"/>
    <w:rsid w:val="00870F20"/>
    <w:rsid w:val="00A9670A"/>
    <w:rsid w:val="00BA488D"/>
    <w:rsid w:val="00C91EDF"/>
    <w:rsid w:val="00CD2EFB"/>
    <w:rsid w:val="00D4387E"/>
    <w:rsid w:val="00DC765B"/>
    <w:rsid w:val="00E54190"/>
    <w:rsid w:val="00FA5D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15173"/>
  <w15:chartTrackingRefBased/>
  <w15:docId w15:val="{9A666F1A-7123-4D0B-B5DF-FD3D2AE49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D68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D68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D68F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68F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D68F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D68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68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68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68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68F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D68F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D68F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68F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D68F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D68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68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68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68F5"/>
    <w:rPr>
      <w:rFonts w:eastAsiaTheme="majorEastAsia" w:cstheme="majorBidi"/>
      <w:color w:val="272727" w:themeColor="text1" w:themeTint="D8"/>
    </w:rPr>
  </w:style>
  <w:style w:type="paragraph" w:styleId="Title">
    <w:name w:val="Title"/>
    <w:basedOn w:val="Normal"/>
    <w:next w:val="Normal"/>
    <w:link w:val="TitleChar"/>
    <w:uiPriority w:val="10"/>
    <w:qFormat/>
    <w:rsid w:val="005D68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68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68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68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68F5"/>
    <w:pPr>
      <w:spacing w:before="160"/>
      <w:jc w:val="center"/>
    </w:pPr>
    <w:rPr>
      <w:i/>
      <w:iCs/>
      <w:color w:val="404040" w:themeColor="text1" w:themeTint="BF"/>
    </w:rPr>
  </w:style>
  <w:style w:type="character" w:customStyle="1" w:styleId="QuoteChar">
    <w:name w:val="Quote Char"/>
    <w:basedOn w:val="DefaultParagraphFont"/>
    <w:link w:val="Quote"/>
    <w:uiPriority w:val="29"/>
    <w:rsid w:val="005D68F5"/>
    <w:rPr>
      <w:i/>
      <w:iCs/>
      <w:color w:val="404040" w:themeColor="text1" w:themeTint="BF"/>
    </w:rPr>
  </w:style>
  <w:style w:type="paragraph" w:styleId="ListParagraph">
    <w:name w:val="List Paragraph"/>
    <w:basedOn w:val="Normal"/>
    <w:uiPriority w:val="34"/>
    <w:qFormat/>
    <w:rsid w:val="005D68F5"/>
    <w:pPr>
      <w:ind w:left="720"/>
      <w:contextualSpacing/>
    </w:pPr>
  </w:style>
  <w:style w:type="character" w:styleId="IntenseEmphasis">
    <w:name w:val="Intense Emphasis"/>
    <w:basedOn w:val="DefaultParagraphFont"/>
    <w:uiPriority w:val="21"/>
    <w:qFormat/>
    <w:rsid w:val="005D68F5"/>
    <w:rPr>
      <w:i/>
      <w:iCs/>
      <w:color w:val="0F4761" w:themeColor="accent1" w:themeShade="BF"/>
    </w:rPr>
  </w:style>
  <w:style w:type="paragraph" w:styleId="IntenseQuote">
    <w:name w:val="Intense Quote"/>
    <w:basedOn w:val="Normal"/>
    <w:next w:val="Normal"/>
    <w:link w:val="IntenseQuoteChar"/>
    <w:uiPriority w:val="30"/>
    <w:qFormat/>
    <w:rsid w:val="005D68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68F5"/>
    <w:rPr>
      <w:i/>
      <w:iCs/>
      <w:color w:val="0F4761" w:themeColor="accent1" w:themeShade="BF"/>
    </w:rPr>
  </w:style>
  <w:style w:type="character" w:styleId="IntenseReference">
    <w:name w:val="Intense Reference"/>
    <w:basedOn w:val="DefaultParagraphFont"/>
    <w:uiPriority w:val="32"/>
    <w:qFormat/>
    <w:rsid w:val="005D68F5"/>
    <w:rPr>
      <w:b/>
      <w:bCs/>
      <w:smallCaps/>
      <w:color w:val="0F4761" w:themeColor="accent1" w:themeShade="BF"/>
      <w:spacing w:val="5"/>
    </w:rPr>
  </w:style>
  <w:style w:type="character" w:styleId="Hyperlink">
    <w:name w:val="Hyperlink"/>
    <w:basedOn w:val="DefaultParagraphFont"/>
    <w:uiPriority w:val="99"/>
    <w:unhideWhenUsed/>
    <w:rsid w:val="002B418E"/>
    <w:rPr>
      <w:color w:val="467886" w:themeColor="hyperlink"/>
      <w:u w:val="single"/>
    </w:rPr>
  </w:style>
  <w:style w:type="character" w:styleId="UnresolvedMention">
    <w:name w:val="Unresolved Mention"/>
    <w:basedOn w:val="DefaultParagraphFont"/>
    <w:uiPriority w:val="99"/>
    <w:semiHidden/>
    <w:unhideWhenUsed/>
    <w:rsid w:val="002B41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aura.searles.help@gmail.com" TargetMode="External"/><Relationship Id="rId5" Type="http://schemas.openxmlformats.org/officeDocument/2006/relationships/hyperlink" Target="http://www.laurasearlesmenopausewellness.co.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188</TotalTime>
  <Pages>2</Pages>
  <Words>600</Words>
  <Characters>3426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Searles</dc:creator>
  <cp:keywords/>
  <dc:description/>
  <cp:lastModifiedBy>Laura Searles</cp:lastModifiedBy>
  <cp:revision>16</cp:revision>
  <dcterms:created xsi:type="dcterms:W3CDTF">2025-06-02T13:37:00Z</dcterms:created>
  <dcterms:modified xsi:type="dcterms:W3CDTF">2025-09-23T14:12:00Z</dcterms:modified>
</cp:coreProperties>
</file>